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503" w:rsidRPr="00282D29" w:rsidRDefault="00E52CA0" w:rsidP="00282D29">
      <w:pPr>
        <w:rPr>
          <w:rFonts w:ascii="Arial" w:hAnsi="Arial" w:cs="Arial"/>
          <w:b/>
          <w:sz w:val="28"/>
          <w:szCs w:val="28"/>
        </w:rPr>
      </w:pPr>
      <w:bookmarkStart w:id="0" w:name="_GoBack"/>
      <w:r w:rsidRPr="00282D29">
        <w:rPr>
          <w:rFonts w:ascii="Arial" w:hAnsi="Arial" w:cs="Arial"/>
          <w:b/>
          <w:sz w:val="28"/>
          <w:szCs w:val="28"/>
        </w:rPr>
        <w:t>Drobní investoři a online obchodníci s akciemi už také mají svou</w:t>
      </w:r>
      <w:r w:rsidR="00282D29" w:rsidRPr="00282D29">
        <w:rPr>
          <w:rFonts w:ascii="Arial" w:hAnsi="Arial" w:cs="Arial"/>
          <w:b/>
          <w:sz w:val="28"/>
          <w:szCs w:val="28"/>
        </w:rPr>
        <w:t xml:space="preserve"> </w:t>
      </w:r>
      <w:r w:rsidRPr="00282D29">
        <w:rPr>
          <w:rFonts w:ascii="Arial" w:hAnsi="Arial" w:cs="Arial"/>
          <w:b/>
          <w:sz w:val="28"/>
          <w:szCs w:val="28"/>
        </w:rPr>
        <w:t>spotřebitelskou ochranu</w:t>
      </w:r>
    </w:p>
    <w:bookmarkEnd w:id="0"/>
    <w:p w:rsidR="00282D29" w:rsidRPr="00282D29" w:rsidRDefault="00282D29" w:rsidP="00282D29">
      <w:pPr>
        <w:pStyle w:val="Normlnweb"/>
        <w:shd w:val="clear" w:color="auto" w:fill="FFFFFF"/>
        <w:spacing w:before="300" w:beforeAutospacing="0" w:after="0" w:afterAutospacing="0"/>
        <w:rPr>
          <w:rFonts w:ascii="Arial" w:hAnsi="Arial" w:cs="Arial"/>
          <w:b/>
          <w:sz w:val="22"/>
          <w:szCs w:val="22"/>
        </w:rPr>
      </w:pPr>
      <w:r w:rsidRPr="00282D29">
        <w:rPr>
          <w:rFonts w:ascii="Arial" w:hAnsi="Arial" w:cs="Arial"/>
          <w:b/>
          <w:sz w:val="22"/>
          <w:szCs w:val="22"/>
        </w:rPr>
        <w:t>Ochrana spotřebitelů finančních služeb: spíše kultivace trhu a finanční vzdělávání než populistická regulatorní opatření – na tom se shodla většina účastníků konference Spotřebitelského fóra o aktuálních spotřebitelských problémech ve světě financí, která se konala v pondělí v Praze.</w:t>
      </w:r>
    </w:p>
    <w:p w:rsidR="00282D29" w:rsidRPr="00282D29" w:rsidRDefault="00282D29" w:rsidP="00282D29">
      <w:pPr>
        <w:pStyle w:val="Normlnweb"/>
        <w:shd w:val="clear" w:color="auto" w:fill="FFFFFF"/>
        <w:spacing w:before="300" w:beforeAutospacing="0" w:after="0" w:afterAutospacing="0"/>
        <w:jc w:val="both"/>
        <w:rPr>
          <w:rFonts w:ascii="Arial" w:hAnsi="Arial" w:cs="Arial"/>
          <w:sz w:val="22"/>
          <w:szCs w:val="22"/>
        </w:rPr>
      </w:pPr>
      <w:r w:rsidRPr="00282D29">
        <w:rPr>
          <w:rFonts w:ascii="Arial" w:hAnsi="Arial" w:cs="Arial"/>
          <w:sz w:val="22"/>
          <w:szCs w:val="22"/>
        </w:rPr>
        <w:t xml:space="preserve">Viceguvernér ČNB Tomáš </w:t>
      </w:r>
      <w:proofErr w:type="spellStart"/>
      <w:r w:rsidRPr="00282D29">
        <w:rPr>
          <w:rFonts w:ascii="Arial" w:hAnsi="Arial" w:cs="Arial"/>
          <w:sz w:val="22"/>
          <w:szCs w:val="22"/>
        </w:rPr>
        <w:t>Nidetzký</w:t>
      </w:r>
      <w:proofErr w:type="spellEnd"/>
      <w:r w:rsidRPr="00282D29">
        <w:rPr>
          <w:rFonts w:ascii="Arial" w:hAnsi="Arial" w:cs="Arial"/>
          <w:sz w:val="22"/>
          <w:szCs w:val="22"/>
        </w:rPr>
        <w:t xml:space="preserve"> v rámci Spotřebitelského fóra apeloval na firmy ve finančním sektoru, aby svým klientům předkládaly k jejich rozhodování srozumitelné a korektní informace. Posilování transparentnosti při informování spotřebitelů totiž v praxi často nejde ruku v ruce s větší srozumitelností, na které záleží zdaleka nejvíc. „</w:t>
      </w:r>
      <w:proofErr w:type="gramStart"/>
      <w:r w:rsidRPr="00282D29">
        <w:rPr>
          <w:rFonts w:ascii="Arial" w:hAnsi="Arial" w:cs="Arial"/>
          <w:sz w:val="22"/>
          <w:szCs w:val="22"/>
        </w:rPr>
        <w:t>Spíše</w:t>
      </w:r>
      <w:proofErr w:type="gramEnd"/>
      <w:r w:rsidRPr="00282D29">
        <w:rPr>
          <w:rFonts w:ascii="Arial" w:hAnsi="Arial" w:cs="Arial"/>
          <w:sz w:val="22"/>
          <w:szCs w:val="22"/>
        </w:rPr>
        <w:t xml:space="preserve"> než finanční negramotnost bych problém označil za ‚finanční bezradnost‘,“ popsal Tomáš </w:t>
      </w:r>
      <w:proofErr w:type="spellStart"/>
      <w:r w:rsidRPr="00282D29">
        <w:rPr>
          <w:rFonts w:ascii="Arial" w:hAnsi="Arial" w:cs="Arial"/>
          <w:sz w:val="22"/>
          <w:szCs w:val="22"/>
        </w:rPr>
        <w:t>Nidetzký</w:t>
      </w:r>
      <w:proofErr w:type="spellEnd"/>
      <w:r w:rsidRPr="00282D29">
        <w:rPr>
          <w:rFonts w:ascii="Arial" w:hAnsi="Arial" w:cs="Arial"/>
          <w:sz w:val="22"/>
          <w:szCs w:val="22"/>
        </w:rPr>
        <w:t xml:space="preserve"> situaci, kdy firmy svým klientům neulehčují rozhodování poskytováním složitých smluvních dokumentů a obchodních podmínek.</w:t>
      </w:r>
    </w:p>
    <w:p w:rsidR="00282D29" w:rsidRPr="00282D29" w:rsidRDefault="00282D29" w:rsidP="00282D29">
      <w:pPr>
        <w:pStyle w:val="Normlnweb"/>
        <w:shd w:val="clear" w:color="auto" w:fill="FFFFFF"/>
        <w:spacing w:before="300" w:beforeAutospacing="0" w:after="0" w:afterAutospacing="0"/>
        <w:jc w:val="both"/>
        <w:rPr>
          <w:rFonts w:ascii="Arial" w:hAnsi="Arial" w:cs="Arial"/>
          <w:sz w:val="22"/>
          <w:szCs w:val="22"/>
        </w:rPr>
      </w:pPr>
      <w:r w:rsidRPr="00282D29">
        <w:rPr>
          <w:rFonts w:ascii="Arial" w:hAnsi="Arial" w:cs="Arial"/>
          <w:sz w:val="22"/>
          <w:szCs w:val="22"/>
        </w:rPr>
        <w:t xml:space="preserve">„Regulace není ideálním nástrojem ochrany spotřebitele, tím je finanční vzdělávání,“ upozornil Tomáš </w:t>
      </w:r>
      <w:proofErr w:type="spellStart"/>
      <w:r w:rsidRPr="00282D29">
        <w:rPr>
          <w:rFonts w:ascii="Arial" w:hAnsi="Arial" w:cs="Arial"/>
          <w:sz w:val="22"/>
          <w:szCs w:val="22"/>
        </w:rPr>
        <w:t>Nidetský</w:t>
      </w:r>
      <w:proofErr w:type="spellEnd"/>
      <w:r w:rsidRPr="00282D29">
        <w:rPr>
          <w:rFonts w:ascii="Arial" w:hAnsi="Arial" w:cs="Arial"/>
          <w:sz w:val="22"/>
          <w:szCs w:val="22"/>
        </w:rPr>
        <w:t xml:space="preserve"> a doplnil: „ČNB se nevěnuje soukromoprávním sporům. Role regulátora v tomto smyslu je ta, že na základě stížnosti klientů může zahájit dohledovou činnost nad určitou oblastí.“ Naprostá shoda diskutujících odborníků, včetně zástupců spotřebitelských organizací, panovala na tom, že populistické návrhy, jako je </w:t>
      </w:r>
      <w:proofErr w:type="spellStart"/>
      <w:r w:rsidRPr="00282D29">
        <w:rPr>
          <w:rFonts w:ascii="Arial" w:hAnsi="Arial" w:cs="Arial"/>
          <w:sz w:val="22"/>
          <w:szCs w:val="22"/>
        </w:rPr>
        <w:t>zastropování</w:t>
      </w:r>
      <w:proofErr w:type="spellEnd"/>
      <w:r w:rsidRPr="00282D29">
        <w:rPr>
          <w:rFonts w:ascii="Arial" w:hAnsi="Arial" w:cs="Arial"/>
          <w:sz w:val="22"/>
          <w:szCs w:val="22"/>
        </w:rPr>
        <w:t xml:space="preserve"> RPSN, by se v konečném důsledku neblaze obrátily proti spotřebitelům a ty nejzranitelnější vehnali do rukou černého trhu.</w:t>
      </w:r>
    </w:p>
    <w:p w:rsidR="00282D29" w:rsidRPr="00282D29" w:rsidRDefault="00282D29" w:rsidP="00282D29">
      <w:pPr>
        <w:pStyle w:val="Normlnweb"/>
        <w:shd w:val="clear" w:color="auto" w:fill="FFFFFF"/>
        <w:spacing w:before="300" w:beforeAutospacing="0" w:after="0" w:afterAutospacing="0"/>
        <w:jc w:val="both"/>
        <w:rPr>
          <w:rFonts w:ascii="Arial" w:hAnsi="Arial" w:cs="Arial"/>
          <w:sz w:val="22"/>
          <w:szCs w:val="22"/>
        </w:rPr>
      </w:pPr>
      <w:r w:rsidRPr="00282D29">
        <w:rPr>
          <w:rFonts w:ascii="Arial" w:hAnsi="Arial" w:cs="Arial"/>
          <w:sz w:val="22"/>
          <w:szCs w:val="22"/>
        </w:rPr>
        <w:t xml:space="preserve">V rámci konference byl odborné veřejnosti představen i projekt Ambasadora investorů. Ve finanční oblasti totiž roste poptávka po ochraně zájmů spotřebitelů už nejen v oblasti zadlužování, ale naopak i při investování a </w:t>
      </w:r>
      <w:proofErr w:type="spellStart"/>
      <w:r w:rsidRPr="00282D29">
        <w:rPr>
          <w:rFonts w:ascii="Arial" w:hAnsi="Arial" w:cs="Arial"/>
          <w:sz w:val="22"/>
          <w:szCs w:val="22"/>
        </w:rPr>
        <w:t>tradingu</w:t>
      </w:r>
      <w:proofErr w:type="spellEnd"/>
      <w:r w:rsidRPr="00282D29">
        <w:rPr>
          <w:rFonts w:ascii="Arial" w:hAnsi="Arial" w:cs="Arial"/>
          <w:sz w:val="22"/>
          <w:szCs w:val="22"/>
        </w:rPr>
        <w:t>.</w:t>
      </w:r>
    </w:p>
    <w:p w:rsidR="00282D29" w:rsidRPr="00282D29" w:rsidRDefault="00282D29" w:rsidP="00282D29">
      <w:pPr>
        <w:pStyle w:val="Normlnweb"/>
        <w:shd w:val="clear" w:color="auto" w:fill="FFFFFF"/>
        <w:spacing w:before="300" w:beforeAutospacing="0" w:after="0" w:afterAutospacing="0"/>
        <w:jc w:val="both"/>
        <w:rPr>
          <w:rFonts w:ascii="Arial" w:hAnsi="Arial" w:cs="Arial"/>
          <w:sz w:val="22"/>
          <w:szCs w:val="22"/>
        </w:rPr>
      </w:pPr>
      <w:r w:rsidRPr="00282D29">
        <w:rPr>
          <w:rFonts w:ascii="Arial" w:hAnsi="Arial" w:cs="Arial"/>
          <w:sz w:val="22"/>
          <w:szCs w:val="22"/>
        </w:rPr>
        <w:t xml:space="preserve">„S rozvojem nových technologií a nejrůznějších platforem dnes může např. s cennými papíry, ale i dalšími produkty, obchodovat prostřednictvím internetu kdokoli z nás,“ řekl Viktor Vodička, ředitel Sdružení českých spotřebitelů a zástupce Ambasadora investorů. „S tím ale rovněž rostou i rizika jak při samotném investování, tak i při využívání služeb, které investorům poskytují brokeři. Naším cílem je vedle osvěty i pomoc klientům, aby mohli ve sporech s obchodníky dosáhnout smírného řešení, aniž by muselo dojít na právní, respektive soudní cestu při řešení jednotlivých sporů,“ vysvětlil Viktor Vodička. Podle informací </w:t>
      </w:r>
      <w:proofErr w:type="spellStart"/>
      <w:r w:rsidRPr="00282D29">
        <w:rPr>
          <w:rFonts w:ascii="Arial" w:hAnsi="Arial" w:cs="Arial"/>
          <w:sz w:val="22"/>
          <w:szCs w:val="22"/>
        </w:rPr>
        <w:t>Amabasadora</w:t>
      </w:r>
      <w:proofErr w:type="spellEnd"/>
      <w:r w:rsidRPr="00282D29">
        <w:rPr>
          <w:rFonts w:ascii="Arial" w:hAnsi="Arial" w:cs="Arial"/>
          <w:sz w:val="22"/>
          <w:szCs w:val="22"/>
        </w:rPr>
        <w:t xml:space="preserve"> investorů je dnes do tohoto unikátního projektu zapojeno už sedm brokerských společností.</w:t>
      </w:r>
    </w:p>
    <w:p w:rsidR="00282D29" w:rsidRDefault="00282D29" w:rsidP="00282D29">
      <w:pPr>
        <w:pStyle w:val="Normlnweb"/>
        <w:shd w:val="clear" w:color="auto" w:fill="FFFFFF"/>
        <w:spacing w:before="300" w:beforeAutospacing="0" w:after="0" w:afterAutospacing="0"/>
        <w:jc w:val="both"/>
        <w:rPr>
          <w:rFonts w:ascii="Arial" w:hAnsi="Arial" w:cs="Arial"/>
          <w:sz w:val="22"/>
          <w:szCs w:val="22"/>
        </w:rPr>
      </w:pPr>
      <w:r w:rsidRPr="00282D29">
        <w:rPr>
          <w:rFonts w:ascii="Arial" w:hAnsi="Arial" w:cs="Arial"/>
          <w:sz w:val="22"/>
          <w:szCs w:val="22"/>
        </w:rPr>
        <w:t>Konferenci uspořádal zapsaný ústav Spotřebitelské fórum, který dle slov předsedy jeho správní rady Kryštofa Kruliše „již od roku 2016 pracuje na tom, aby se prostřednictvím kvalitního dialogu státu, spotřebitelských organizací a komerční sféry u nás dařilo přijímat vyváženou a chytrou legislativu a neopomíjely se ani možnosti dosažení lepšího postavení spotřebitelů skrze účinné samoregulační nástroje, které jsou v jednotlivých odvětvích dostupné.“ Konference se mimo finanční témata zabývala také postavením spotřebitele v digitální době.</w:t>
      </w:r>
    </w:p>
    <w:p w:rsidR="00282D29" w:rsidRPr="00282D29" w:rsidRDefault="00282D29" w:rsidP="00282D29">
      <w:pPr>
        <w:pStyle w:val="Normlnweb"/>
        <w:shd w:val="clear" w:color="auto" w:fill="FFFFFF"/>
        <w:spacing w:before="300" w:beforeAutospacing="0" w:after="0" w:afterAutospacing="0"/>
        <w:rPr>
          <w:rFonts w:ascii="Arial" w:hAnsi="Arial" w:cs="Arial"/>
          <w:sz w:val="22"/>
          <w:szCs w:val="22"/>
        </w:rPr>
      </w:pPr>
    </w:p>
    <w:p w:rsidR="00282D29" w:rsidRPr="00282D29" w:rsidRDefault="00282D29" w:rsidP="00282D29">
      <w:pPr>
        <w:pStyle w:val="Normlnweb"/>
        <w:shd w:val="clear" w:color="auto" w:fill="FFFFFF"/>
        <w:spacing w:before="0" w:beforeAutospacing="0" w:after="0" w:afterAutospacing="0"/>
        <w:rPr>
          <w:rFonts w:ascii="Arial" w:hAnsi="Arial" w:cs="Arial"/>
          <w:b/>
          <w:sz w:val="22"/>
          <w:szCs w:val="22"/>
        </w:rPr>
      </w:pPr>
      <w:r w:rsidRPr="00282D29">
        <w:rPr>
          <w:rFonts w:ascii="Arial" w:hAnsi="Arial" w:cs="Arial"/>
          <w:b/>
          <w:sz w:val="22"/>
          <w:szCs w:val="22"/>
        </w:rPr>
        <w:t>Kontakt pro média</w:t>
      </w:r>
    </w:p>
    <w:p w:rsidR="00282D29" w:rsidRPr="00282D29" w:rsidRDefault="00282D29" w:rsidP="00282D29">
      <w:pPr>
        <w:pStyle w:val="Normlnweb"/>
        <w:shd w:val="clear" w:color="auto" w:fill="FFFFFF"/>
        <w:spacing w:before="0" w:beforeAutospacing="0" w:after="0" w:afterAutospacing="0"/>
        <w:rPr>
          <w:rFonts w:ascii="Arial" w:hAnsi="Arial" w:cs="Arial"/>
          <w:sz w:val="22"/>
          <w:szCs w:val="22"/>
        </w:rPr>
      </w:pPr>
      <w:r w:rsidRPr="00282D29">
        <w:rPr>
          <w:rFonts w:ascii="Arial" w:hAnsi="Arial" w:cs="Arial"/>
          <w:sz w:val="22"/>
          <w:szCs w:val="22"/>
        </w:rPr>
        <w:t>Kryštof Kruliš</w:t>
      </w:r>
    </w:p>
    <w:p w:rsidR="00282D29" w:rsidRPr="00282D29" w:rsidRDefault="00282D29" w:rsidP="00282D29">
      <w:pPr>
        <w:pStyle w:val="Normlnweb"/>
        <w:shd w:val="clear" w:color="auto" w:fill="FFFFFF"/>
        <w:spacing w:before="0" w:beforeAutospacing="0" w:after="0" w:afterAutospacing="0"/>
        <w:rPr>
          <w:rFonts w:ascii="Arial" w:hAnsi="Arial" w:cs="Arial"/>
          <w:sz w:val="22"/>
          <w:szCs w:val="22"/>
        </w:rPr>
      </w:pPr>
      <w:r w:rsidRPr="00282D29">
        <w:rPr>
          <w:rFonts w:ascii="Arial" w:hAnsi="Arial" w:cs="Arial"/>
          <w:sz w:val="22"/>
          <w:szCs w:val="22"/>
        </w:rPr>
        <w:t>Předseda správní rady</w:t>
      </w:r>
    </w:p>
    <w:p w:rsidR="00282D29" w:rsidRPr="00282D29" w:rsidRDefault="00282D29" w:rsidP="00282D29">
      <w:pPr>
        <w:pStyle w:val="Normlnweb"/>
        <w:shd w:val="clear" w:color="auto" w:fill="FFFFFF"/>
        <w:spacing w:before="0" w:beforeAutospacing="0" w:after="0" w:afterAutospacing="0"/>
        <w:rPr>
          <w:rFonts w:ascii="Arial" w:hAnsi="Arial" w:cs="Arial"/>
          <w:sz w:val="22"/>
          <w:szCs w:val="22"/>
        </w:rPr>
      </w:pPr>
      <w:r w:rsidRPr="00282D29">
        <w:rPr>
          <w:rFonts w:ascii="Arial" w:hAnsi="Arial" w:cs="Arial"/>
          <w:sz w:val="22"/>
          <w:szCs w:val="22"/>
        </w:rPr>
        <w:t>krystof@spotrebitelskeforum.cz</w:t>
      </w:r>
    </w:p>
    <w:p w:rsidR="00282D29" w:rsidRPr="00282D29" w:rsidRDefault="00282D29" w:rsidP="00282D29">
      <w:pPr>
        <w:pStyle w:val="Normlnweb"/>
        <w:shd w:val="clear" w:color="auto" w:fill="FFFFFF"/>
        <w:spacing w:before="0" w:beforeAutospacing="0" w:after="0" w:afterAutospacing="0"/>
        <w:rPr>
          <w:rFonts w:ascii="Arial" w:hAnsi="Arial" w:cs="Arial"/>
          <w:sz w:val="22"/>
          <w:szCs w:val="22"/>
        </w:rPr>
      </w:pPr>
      <w:r w:rsidRPr="00282D29">
        <w:rPr>
          <w:rFonts w:ascii="Arial" w:hAnsi="Arial" w:cs="Arial"/>
          <w:sz w:val="22"/>
          <w:szCs w:val="22"/>
        </w:rPr>
        <w:t>+420 604 795</w:t>
      </w:r>
      <w:r w:rsidRPr="00282D29">
        <w:rPr>
          <w:rFonts w:ascii="Arial" w:hAnsi="Arial" w:cs="Arial"/>
          <w:sz w:val="22"/>
          <w:szCs w:val="22"/>
        </w:rPr>
        <w:t> </w:t>
      </w:r>
      <w:r w:rsidRPr="00282D29">
        <w:rPr>
          <w:rFonts w:ascii="Arial" w:hAnsi="Arial" w:cs="Arial"/>
          <w:sz w:val="22"/>
          <w:szCs w:val="22"/>
        </w:rPr>
        <w:t>569</w:t>
      </w:r>
    </w:p>
    <w:p w:rsidR="00E52CA0" w:rsidRPr="00282D29" w:rsidRDefault="00E52CA0" w:rsidP="00282D29">
      <w:pPr>
        <w:jc w:val="both"/>
        <w:rPr>
          <w:rFonts w:ascii="Arial" w:hAnsi="Arial" w:cs="Arial"/>
          <w:i/>
        </w:rPr>
      </w:pPr>
    </w:p>
    <w:sectPr w:rsidR="00E52CA0" w:rsidRPr="00282D29" w:rsidSect="003326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600" w:rsidRDefault="00803600" w:rsidP="000A229F">
      <w:pPr>
        <w:spacing w:after="0" w:line="240" w:lineRule="auto"/>
      </w:pPr>
      <w:r>
        <w:separator/>
      </w:r>
    </w:p>
  </w:endnote>
  <w:endnote w:type="continuationSeparator" w:id="0">
    <w:p w:rsidR="00803600" w:rsidRDefault="00803600" w:rsidP="000A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9F" w:rsidRDefault="000A22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9F" w:rsidRDefault="000A22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9F" w:rsidRDefault="000A22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600" w:rsidRDefault="00803600" w:rsidP="000A229F">
      <w:pPr>
        <w:spacing w:after="0" w:line="240" w:lineRule="auto"/>
      </w:pPr>
      <w:r>
        <w:separator/>
      </w:r>
    </w:p>
  </w:footnote>
  <w:footnote w:type="continuationSeparator" w:id="0">
    <w:p w:rsidR="00803600" w:rsidRDefault="00803600" w:rsidP="000A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9F" w:rsidRDefault="000A22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9F" w:rsidRDefault="000A22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9F" w:rsidRDefault="000A229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CFC"/>
    <w:rsid w:val="00073964"/>
    <w:rsid w:val="000A229F"/>
    <w:rsid w:val="001A1A05"/>
    <w:rsid w:val="001A35D4"/>
    <w:rsid w:val="001B1504"/>
    <w:rsid w:val="00215964"/>
    <w:rsid w:val="00282D29"/>
    <w:rsid w:val="00285C96"/>
    <w:rsid w:val="002E4C57"/>
    <w:rsid w:val="00304BA3"/>
    <w:rsid w:val="0033260D"/>
    <w:rsid w:val="003B27C8"/>
    <w:rsid w:val="004E4A6C"/>
    <w:rsid w:val="00595F68"/>
    <w:rsid w:val="005F7CFC"/>
    <w:rsid w:val="00677B3C"/>
    <w:rsid w:val="00760DD7"/>
    <w:rsid w:val="0076412E"/>
    <w:rsid w:val="00803600"/>
    <w:rsid w:val="008C6518"/>
    <w:rsid w:val="00986C29"/>
    <w:rsid w:val="009E6285"/>
    <w:rsid w:val="00A571CF"/>
    <w:rsid w:val="00A94C15"/>
    <w:rsid w:val="00B74875"/>
    <w:rsid w:val="00C46CC0"/>
    <w:rsid w:val="00C83710"/>
    <w:rsid w:val="00DA6368"/>
    <w:rsid w:val="00DD2A70"/>
    <w:rsid w:val="00E52CA0"/>
    <w:rsid w:val="00F97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1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A229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A229F"/>
  </w:style>
  <w:style w:type="paragraph" w:styleId="Zpat">
    <w:name w:val="footer"/>
    <w:basedOn w:val="Normln"/>
    <w:link w:val="ZpatChar"/>
    <w:uiPriority w:val="99"/>
    <w:semiHidden/>
    <w:unhideWhenUsed/>
    <w:rsid w:val="000A229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A229F"/>
  </w:style>
  <w:style w:type="paragraph" w:styleId="Textbubliny">
    <w:name w:val="Balloon Text"/>
    <w:basedOn w:val="Normln"/>
    <w:link w:val="TextbublinyChar"/>
    <w:uiPriority w:val="99"/>
    <w:semiHidden/>
    <w:unhideWhenUsed/>
    <w:rsid w:val="00282D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2D29"/>
    <w:rPr>
      <w:rFonts w:ascii="Segoe UI" w:hAnsi="Segoe UI" w:cs="Segoe UI"/>
      <w:sz w:val="18"/>
      <w:szCs w:val="18"/>
    </w:rPr>
  </w:style>
  <w:style w:type="paragraph" w:styleId="Normlnweb">
    <w:name w:val="Normal (Web)"/>
    <w:basedOn w:val="Normln"/>
    <w:uiPriority w:val="99"/>
    <w:semiHidden/>
    <w:unhideWhenUsed/>
    <w:rsid w:val="00282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81927">
      <w:bodyDiv w:val="1"/>
      <w:marLeft w:val="0"/>
      <w:marRight w:val="0"/>
      <w:marTop w:val="0"/>
      <w:marBottom w:val="0"/>
      <w:divBdr>
        <w:top w:val="none" w:sz="0" w:space="0" w:color="auto"/>
        <w:left w:val="none" w:sz="0" w:space="0" w:color="auto"/>
        <w:bottom w:val="none" w:sz="0" w:space="0" w:color="auto"/>
        <w:right w:val="none" w:sz="0" w:space="0" w:color="auto"/>
      </w:divBdr>
    </w:div>
    <w:div w:id="1021518499">
      <w:bodyDiv w:val="1"/>
      <w:marLeft w:val="0"/>
      <w:marRight w:val="0"/>
      <w:marTop w:val="0"/>
      <w:marBottom w:val="0"/>
      <w:divBdr>
        <w:top w:val="none" w:sz="0" w:space="0" w:color="auto"/>
        <w:left w:val="none" w:sz="0" w:space="0" w:color="auto"/>
        <w:bottom w:val="none" w:sz="0" w:space="0" w:color="auto"/>
        <w:right w:val="none" w:sz="0" w:space="0" w:color="auto"/>
      </w:divBdr>
      <w:divsChild>
        <w:div w:id="204485185">
          <w:marLeft w:val="0"/>
          <w:marRight w:val="0"/>
          <w:marTop w:val="0"/>
          <w:marBottom w:val="0"/>
          <w:divBdr>
            <w:top w:val="none" w:sz="0" w:space="0" w:color="auto"/>
            <w:left w:val="none" w:sz="0" w:space="0" w:color="auto"/>
            <w:bottom w:val="none" w:sz="0" w:space="0" w:color="auto"/>
            <w:right w:val="none" w:sz="0" w:space="0" w:color="auto"/>
          </w:divBdr>
        </w:div>
        <w:div w:id="118493861">
          <w:marLeft w:val="0"/>
          <w:marRight w:val="0"/>
          <w:marTop w:val="0"/>
          <w:marBottom w:val="0"/>
          <w:divBdr>
            <w:top w:val="none" w:sz="0" w:space="0" w:color="auto"/>
            <w:left w:val="none" w:sz="0" w:space="0" w:color="auto"/>
            <w:bottom w:val="none" w:sz="0" w:space="0" w:color="auto"/>
            <w:right w:val="none" w:sz="0" w:space="0" w:color="auto"/>
          </w:divBdr>
        </w:div>
        <w:div w:id="1086613035">
          <w:marLeft w:val="0"/>
          <w:marRight w:val="0"/>
          <w:marTop w:val="0"/>
          <w:marBottom w:val="0"/>
          <w:divBdr>
            <w:top w:val="none" w:sz="0" w:space="0" w:color="auto"/>
            <w:left w:val="none" w:sz="0" w:space="0" w:color="auto"/>
            <w:bottom w:val="none" w:sz="0" w:space="0" w:color="auto"/>
            <w:right w:val="none" w:sz="0" w:space="0" w:color="auto"/>
          </w:divBdr>
        </w:div>
        <w:div w:id="778112402">
          <w:marLeft w:val="0"/>
          <w:marRight w:val="0"/>
          <w:marTop w:val="0"/>
          <w:marBottom w:val="0"/>
          <w:divBdr>
            <w:top w:val="none" w:sz="0" w:space="0" w:color="auto"/>
            <w:left w:val="none" w:sz="0" w:space="0" w:color="auto"/>
            <w:bottom w:val="none" w:sz="0" w:space="0" w:color="auto"/>
            <w:right w:val="none" w:sz="0" w:space="0" w:color="auto"/>
          </w:divBdr>
        </w:div>
        <w:div w:id="591009849">
          <w:marLeft w:val="0"/>
          <w:marRight w:val="0"/>
          <w:marTop w:val="0"/>
          <w:marBottom w:val="0"/>
          <w:divBdr>
            <w:top w:val="none" w:sz="0" w:space="0" w:color="auto"/>
            <w:left w:val="none" w:sz="0" w:space="0" w:color="auto"/>
            <w:bottom w:val="none" w:sz="0" w:space="0" w:color="auto"/>
            <w:right w:val="none" w:sz="0" w:space="0" w:color="auto"/>
          </w:divBdr>
        </w:div>
        <w:div w:id="1100026262">
          <w:marLeft w:val="0"/>
          <w:marRight w:val="0"/>
          <w:marTop w:val="0"/>
          <w:marBottom w:val="0"/>
          <w:divBdr>
            <w:top w:val="none" w:sz="0" w:space="0" w:color="auto"/>
            <w:left w:val="none" w:sz="0" w:space="0" w:color="auto"/>
            <w:bottom w:val="none" w:sz="0" w:space="0" w:color="auto"/>
            <w:right w:val="none" w:sz="0" w:space="0" w:color="auto"/>
          </w:divBdr>
        </w:div>
        <w:div w:id="1185703212">
          <w:marLeft w:val="0"/>
          <w:marRight w:val="0"/>
          <w:marTop w:val="0"/>
          <w:marBottom w:val="0"/>
          <w:divBdr>
            <w:top w:val="none" w:sz="0" w:space="0" w:color="auto"/>
            <w:left w:val="none" w:sz="0" w:space="0" w:color="auto"/>
            <w:bottom w:val="none" w:sz="0" w:space="0" w:color="auto"/>
            <w:right w:val="none" w:sz="0" w:space="0" w:color="auto"/>
          </w:divBdr>
        </w:div>
        <w:div w:id="1927565990">
          <w:marLeft w:val="0"/>
          <w:marRight w:val="0"/>
          <w:marTop w:val="0"/>
          <w:marBottom w:val="0"/>
          <w:divBdr>
            <w:top w:val="none" w:sz="0" w:space="0" w:color="auto"/>
            <w:left w:val="none" w:sz="0" w:space="0" w:color="auto"/>
            <w:bottom w:val="none" w:sz="0" w:space="0" w:color="auto"/>
            <w:right w:val="none" w:sz="0" w:space="0" w:color="auto"/>
          </w:divBdr>
        </w:div>
        <w:div w:id="1140028170">
          <w:marLeft w:val="0"/>
          <w:marRight w:val="0"/>
          <w:marTop w:val="0"/>
          <w:marBottom w:val="0"/>
          <w:divBdr>
            <w:top w:val="none" w:sz="0" w:space="0" w:color="auto"/>
            <w:left w:val="none" w:sz="0" w:space="0" w:color="auto"/>
            <w:bottom w:val="none" w:sz="0" w:space="0" w:color="auto"/>
            <w:right w:val="none" w:sz="0" w:space="0" w:color="auto"/>
          </w:divBdr>
        </w:div>
        <w:div w:id="1928029124">
          <w:marLeft w:val="0"/>
          <w:marRight w:val="0"/>
          <w:marTop w:val="0"/>
          <w:marBottom w:val="0"/>
          <w:divBdr>
            <w:top w:val="none" w:sz="0" w:space="0" w:color="auto"/>
            <w:left w:val="none" w:sz="0" w:space="0" w:color="auto"/>
            <w:bottom w:val="none" w:sz="0" w:space="0" w:color="auto"/>
            <w:right w:val="none" w:sz="0" w:space="0" w:color="auto"/>
          </w:divBdr>
        </w:div>
        <w:div w:id="1901164296">
          <w:marLeft w:val="0"/>
          <w:marRight w:val="0"/>
          <w:marTop w:val="0"/>
          <w:marBottom w:val="0"/>
          <w:divBdr>
            <w:top w:val="none" w:sz="0" w:space="0" w:color="auto"/>
            <w:left w:val="none" w:sz="0" w:space="0" w:color="auto"/>
            <w:bottom w:val="none" w:sz="0" w:space="0" w:color="auto"/>
            <w:right w:val="none" w:sz="0" w:space="0" w:color="auto"/>
          </w:divBdr>
        </w:div>
        <w:div w:id="335160516">
          <w:marLeft w:val="0"/>
          <w:marRight w:val="0"/>
          <w:marTop w:val="0"/>
          <w:marBottom w:val="0"/>
          <w:divBdr>
            <w:top w:val="none" w:sz="0" w:space="0" w:color="auto"/>
            <w:left w:val="none" w:sz="0" w:space="0" w:color="auto"/>
            <w:bottom w:val="none" w:sz="0" w:space="0" w:color="auto"/>
            <w:right w:val="none" w:sz="0" w:space="0" w:color="auto"/>
          </w:divBdr>
        </w:div>
        <w:div w:id="213267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2019-03-11T07:51:00Z</dcterms:created>
  <dcterms:modified xsi:type="dcterms:W3CDTF">2019-03-11T07:51:00Z</dcterms:modified>
</cp:coreProperties>
</file>